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B98" w:rsidRDefault="000F53C8">
      <w:pPr>
        <w:pStyle w:val="a8"/>
        <w:spacing w:before="0" w:after="0" w:line="360" w:lineRule="auto"/>
        <w:rPr>
          <w:rFonts w:ascii="黑体" w:eastAsia="黑体" w:hAnsi="黑体" w:cs="黑体"/>
          <w:sz w:val="44"/>
          <w:szCs w:val="44"/>
        </w:rPr>
      </w:pPr>
      <w:r>
        <w:rPr>
          <w:rFonts w:ascii="黑体" w:eastAsia="黑体" w:hAnsi="黑体" w:cs="黑体" w:hint="eastAsia"/>
          <w:sz w:val="44"/>
          <w:szCs w:val="44"/>
        </w:rPr>
        <w:t>2018年度工作总结及2019年工作要点</w:t>
      </w:r>
    </w:p>
    <w:p w:rsidR="00341B98" w:rsidRDefault="00341B98">
      <w:pPr>
        <w:jc w:val="center"/>
        <w:rPr>
          <w:b/>
          <w:sz w:val="24"/>
        </w:rPr>
      </w:pPr>
    </w:p>
    <w:p w:rsidR="00341B98" w:rsidRDefault="000F53C8">
      <w:pPr>
        <w:jc w:val="center"/>
        <w:rPr>
          <w:b/>
        </w:rPr>
      </w:pPr>
      <w:r>
        <w:rPr>
          <w:rFonts w:hint="eastAsia"/>
          <w:b/>
        </w:rPr>
        <w:t>工程训练中心</w:t>
      </w:r>
    </w:p>
    <w:p w:rsidR="00341B98" w:rsidRDefault="00341B98">
      <w:pPr>
        <w:autoSpaceDE w:val="0"/>
        <w:snapToGrid w:val="0"/>
        <w:spacing w:line="360" w:lineRule="auto"/>
        <w:ind w:firstLineChars="200" w:firstLine="560"/>
        <w:rPr>
          <w:rFonts w:ascii="仿宋" w:hAnsi="仿宋" w:cs="仿宋"/>
          <w:sz w:val="28"/>
          <w:szCs w:val="28"/>
        </w:rPr>
      </w:pPr>
    </w:p>
    <w:p w:rsidR="00341B98" w:rsidRDefault="000F53C8">
      <w:pPr>
        <w:autoSpaceDE w:val="0"/>
        <w:snapToGrid w:val="0"/>
        <w:spacing w:line="360" w:lineRule="auto"/>
        <w:ind w:firstLineChars="200" w:firstLine="560"/>
        <w:rPr>
          <w:rFonts w:ascii="仿宋" w:hAnsi="仿宋" w:cs="仿宋"/>
          <w:sz w:val="28"/>
          <w:szCs w:val="28"/>
        </w:rPr>
      </w:pPr>
      <w:r>
        <w:rPr>
          <w:rFonts w:ascii="仿宋" w:hAnsi="仿宋" w:cs="仿宋" w:hint="eastAsia"/>
          <w:sz w:val="28"/>
          <w:szCs w:val="28"/>
        </w:rPr>
        <w:t>2018年学校召开了党代会，描绘了学校未来五年的发展蓝图，开启了中国特色高水平高职院校的申报、创建工作，今年也是学校三年创新行动计划收官之年，工程训练中心在学校党委和行政的领导下，积极探索实（习）训教学改革，加强校企合作产教融合，大力开展科研与技术服务，拓展社会培训和技能鉴定，根据学校工作要求及部门工作职责，现就工程训练中心2018年度教学科研生产及社会服务等工作总结如下：</w:t>
      </w:r>
    </w:p>
    <w:p w:rsidR="00341B98" w:rsidRDefault="000F53C8">
      <w:pPr>
        <w:numPr>
          <w:ilvl w:val="0"/>
          <w:numId w:val="1"/>
        </w:numPr>
        <w:autoSpaceDE w:val="0"/>
        <w:snapToGrid w:val="0"/>
        <w:spacing w:line="360" w:lineRule="auto"/>
        <w:ind w:firstLineChars="200" w:firstLine="562"/>
        <w:rPr>
          <w:rFonts w:ascii="黑体" w:eastAsia="黑体" w:hAnsi="黑体"/>
          <w:b/>
          <w:bCs/>
          <w:sz w:val="28"/>
          <w:szCs w:val="28"/>
        </w:rPr>
      </w:pPr>
      <w:r>
        <w:rPr>
          <w:rFonts w:ascii="黑体" w:eastAsia="黑体" w:hAnsi="黑体" w:hint="eastAsia"/>
          <w:b/>
          <w:bCs/>
          <w:sz w:val="28"/>
          <w:szCs w:val="28"/>
        </w:rPr>
        <w:t>抓好常规工作，确保工作有序运行</w:t>
      </w:r>
    </w:p>
    <w:p w:rsidR="00341B98" w:rsidRDefault="000F53C8">
      <w:pPr>
        <w:autoSpaceDE w:val="0"/>
        <w:snapToGrid w:val="0"/>
        <w:spacing w:line="360" w:lineRule="auto"/>
        <w:ind w:firstLineChars="200" w:firstLine="560"/>
        <w:rPr>
          <w:rFonts w:ascii="仿宋" w:hAnsi="仿宋" w:cs="仿宋"/>
          <w:sz w:val="28"/>
          <w:szCs w:val="28"/>
        </w:rPr>
      </w:pPr>
      <w:r w:rsidRPr="00515F0F">
        <w:rPr>
          <w:rFonts w:ascii="仿宋" w:hAnsi="仿宋" w:cs="仿宋" w:hint="eastAsia"/>
          <w:sz w:val="28"/>
          <w:szCs w:val="28"/>
        </w:rPr>
        <w:t>1.加强二级教学管理。全年检查教师和学生考勤334次，检查教师教学文件携带情况50次，实训设备开机率268次，教学计划执行情况135次。课程教学标准、实训指导书，教师的教学计划、教案、首页、听课记录，教学检查记录，教研室活动计划、记录本等文件都有书面和电子文档。</w:t>
      </w:r>
    </w:p>
    <w:p w:rsidR="00341B98" w:rsidRDefault="000F53C8">
      <w:pPr>
        <w:autoSpaceDE w:val="0"/>
        <w:snapToGrid w:val="0"/>
        <w:spacing w:line="360" w:lineRule="auto"/>
        <w:ind w:firstLineChars="200" w:firstLine="560"/>
        <w:rPr>
          <w:rFonts w:ascii="仿宋" w:hAnsi="仿宋" w:cs="仿宋"/>
          <w:sz w:val="28"/>
          <w:szCs w:val="28"/>
        </w:rPr>
      </w:pPr>
      <w:r>
        <w:rPr>
          <w:rFonts w:ascii="仿宋" w:hAnsi="仿宋" w:cs="仿宋" w:hint="eastAsia"/>
          <w:sz w:val="28"/>
          <w:szCs w:val="28"/>
        </w:rPr>
        <w:t>2.加强安全管理。与教职工签订安全教学生产协议,在学生中，实行安全承诺制。开展安全专题教育活动，定期进行安全专项检查，发现问题及时整改，加强设备安全防护设施建设，实现上半年安全事故率为零目标。</w:t>
      </w:r>
    </w:p>
    <w:p w:rsidR="00341B98" w:rsidRDefault="000F53C8">
      <w:pPr>
        <w:autoSpaceDE w:val="0"/>
        <w:snapToGrid w:val="0"/>
        <w:spacing w:line="360" w:lineRule="auto"/>
        <w:ind w:firstLineChars="200" w:firstLine="560"/>
        <w:rPr>
          <w:rFonts w:ascii="仿宋" w:hAnsi="仿宋" w:cs="仿宋"/>
          <w:sz w:val="28"/>
          <w:szCs w:val="28"/>
        </w:rPr>
      </w:pPr>
      <w:r>
        <w:rPr>
          <w:rFonts w:ascii="仿宋" w:hAnsi="仿宋" w:cs="仿宋" w:hint="eastAsia"/>
          <w:sz w:val="28"/>
          <w:szCs w:val="28"/>
        </w:rPr>
        <w:t>3.抓好教研活动与课程标准建设。根据2018级人才培养方案及各工种课程标准，组织教师集体备课，通过教师之间互相探讨学习，提高教师教学水平，保证教学质量。按高职及本科两个层次，机类和非机类专业，对各工种实训课程标准及教学内容进行重新修订，植入工匠精神与思政元素，探索课程思政培养方式，提高学生军工精神与</w:t>
      </w:r>
      <w:r>
        <w:rPr>
          <w:rFonts w:ascii="仿宋" w:hAnsi="仿宋" w:cs="仿宋" w:hint="eastAsia"/>
          <w:sz w:val="28"/>
          <w:szCs w:val="28"/>
        </w:rPr>
        <w:lastRenderedPageBreak/>
        <w:t>工匠精神。</w:t>
      </w:r>
    </w:p>
    <w:p w:rsidR="00341B98" w:rsidRDefault="000F53C8">
      <w:pPr>
        <w:autoSpaceDE w:val="0"/>
        <w:snapToGrid w:val="0"/>
        <w:spacing w:line="360" w:lineRule="auto"/>
        <w:ind w:firstLineChars="200" w:firstLine="560"/>
        <w:rPr>
          <w:rFonts w:ascii="仿宋" w:hAnsi="仿宋" w:cs="仿宋"/>
          <w:sz w:val="28"/>
          <w:szCs w:val="28"/>
        </w:rPr>
      </w:pPr>
      <w:r>
        <w:rPr>
          <w:rFonts w:ascii="仿宋" w:hAnsi="仿宋" w:cs="仿宋" w:hint="eastAsia"/>
          <w:sz w:val="28"/>
          <w:szCs w:val="28"/>
        </w:rPr>
        <w:t>4.抓好第二课堂活动。机械设计与生产协会等学生第二课堂活动有计划、有落实，对学生的车削加工、铣削加工、三维软件设计、创新实践等技能进行系统培训，开展手工绘图、创新创意设计、原型制作、机加技能等技能竞赛，全年有2600余人次参加技能培训与竞赛活动。</w:t>
      </w:r>
    </w:p>
    <w:p w:rsidR="00341B98" w:rsidRDefault="000F53C8">
      <w:pPr>
        <w:spacing w:line="360" w:lineRule="auto"/>
        <w:ind w:firstLineChars="200" w:firstLine="562"/>
        <w:rPr>
          <w:rFonts w:ascii="黑体" w:eastAsia="黑体" w:hAnsi="黑体"/>
          <w:b/>
          <w:bCs/>
          <w:sz w:val="28"/>
          <w:szCs w:val="28"/>
        </w:rPr>
      </w:pPr>
      <w:r>
        <w:rPr>
          <w:rFonts w:ascii="黑体" w:eastAsia="黑体" w:hAnsi="黑体" w:hint="eastAsia"/>
          <w:b/>
          <w:bCs/>
          <w:sz w:val="28"/>
          <w:szCs w:val="28"/>
        </w:rPr>
        <w:t>二、做好教学与社会服务工作，提升服务质量</w:t>
      </w:r>
    </w:p>
    <w:p w:rsidR="00341B98" w:rsidRPr="00515F0F" w:rsidRDefault="000F53C8">
      <w:pPr>
        <w:autoSpaceDE w:val="0"/>
        <w:snapToGrid w:val="0"/>
        <w:spacing w:line="360" w:lineRule="auto"/>
        <w:ind w:firstLineChars="200" w:firstLine="560"/>
        <w:rPr>
          <w:rFonts w:ascii="仿宋" w:hAnsi="仿宋" w:cs="仿宋"/>
          <w:sz w:val="28"/>
          <w:szCs w:val="28"/>
        </w:rPr>
      </w:pPr>
      <w:r>
        <w:rPr>
          <w:rFonts w:ascii="仿宋" w:hAnsi="仿宋" w:cs="仿宋" w:hint="eastAsia"/>
          <w:sz w:val="28"/>
          <w:szCs w:val="28"/>
        </w:rPr>
        <w:t>1.做好技能</w:t>
      </w:r>
      <w:r w:rsidR="00DF7454">
        <w:rPr>
          <w:rFonts w:ascii="仿宋" w:hAnsi="仿宋" w:cs="仿宋" w:hint="eastAsia"/>
          <w:sz w:val="28"/>
          <w:szCs w:val="28"/>
        </w:rPr>
        <w:t>鉴定</w:t>
      </w:r>
      <w:r>
        <w:rPr>
          <w:rFonts w:ascii="仿宋" w:hAnsi="仿宋" w:cs="仿宋" w:hint="eastAsia"/>
          <w:sz w:val="28"/>
          <w:szCs w:val="28"/>
        </w:rPr>
        <w:t>、SYB、企业员工培训工作。开展职业技能培训与鉴定工作，共有1441人获得职业资格等级证书</w:t>
      </w:r>
      <w:r w:rsidR="001452F9" w:rsidRPr="001452F9">
        <w:rPr>
          <w:rFonts w:ascii="仿宋" w:hAnsi="仿宋" w:cs="仿宋" w:hint="eastAsia"/>
          <w:sz w:val="28"/>
          <w:szCs w:val="28"/>
        </w:rPr>
        <w:t>，共上交学</w:t>
      </w:r>
      <w:r w:rsidR="001452F9">
        <w:rPr>
          <w:rFonts w:ascii="仿宋" w:hAnsi="仿宋" w:cs="仿宋" w:hint="eastAsia"/>
          <w:sz w:val="28"/>
          <w:szCs w:val="28"/>
        </w:rPr>
        <w:t>校</w:t>
      </w:r>
      <w:r w:rsidR="001452F9" w:rsidRPr="001452F9">
        <w:rPr>
          <w:rFonts w:ascii="仿宋" w:hAnsi="仿宋" w:cs="仿宋" w:hint="eastAsia"/>
          <w:sz w:val="28"/>
          <w:szCs w:val="28"/>
        </w:rPr>
        <w:t>费用25.103万</w:t>
      </w:r>
      <w:r w:rsidR="001452F9">
        <w:rPr>
          <w:rFonts w:ascii="仿宋" w:hAnsi="仿宋" w:cs="仿宋" w:hint="eastAsia"/>
          <w:sz w:val="28"/>
          <w:szCs w:val="28"/>
        </w:rPr>
        <w:t>元</w:t>
      </w:r>
      <w:r>
        <w:rPr>
          <w:rFonts w:ascii="仿宋" w:hAnsi="仿宋" w:cs="仿宋" w:hint="eastAsia"/>
          <w:sz w:val="28"/>
          <w:szCs w:val="28"/>
        </w:rPr>
        <w:t>。与九江市公共就业人才服务局等单位合作开展SYB培训班二十期，共计培训学员600人，培训成绩全部合格，实现收入20余万元。</w:t>
      </w:r>
      <w:r w:rsidRPr="00515F0F">
        <w:rPr>
          <w:rFonts w:ascii="仿宋" w:hAnsi="仿宋" w:cs="仿宋" w:hint="eastAsia"/>
          <w:sz w:val="28"/>
          <w:szCs w:val="28"/>
        </w:rPr>
        <w:t>与九江周边企业开展员工管理与技能培训班，开设企业员工电工培训班、企业员工钳工培训班、企业中层干部管理培训班，培训员工190人，培训得到企业一致好评，实现收入7.8万元。</w:t>
      </w:r>
    </w:p>
    <w:p w:rsidR="00341B98" w:rsidRDefault="000F53C8">
      <w:pPr>
        <w:autoSpaceDE w:val="0"/>
        <w:snapToGrid w:val="0"/>
        <w:spacing w:line="360" w:lineRule="auto"/>
        <w:ind w:firstLineChars="200" w:firstLine="560"/>
        <w:rPr>
          <w:rFonts w:ascii="仿宋" w:hAnsi="仿宋" w:cs="仿宋"/>
          <w:sz w:val="28"/>
          <w:szCs w:val="28"/>
        </w:rPr>
      </w:pPr>
      <w:r>
        <w:rPr>
          <w:rFonts w:ascii="仿宋" w:hAnsi="仿宋" w:cs="仿宋" w:hint="eastAsia"/>
          <w:sz w:val="28"/>
          <w:szCs w:val="28"/>
        </w:rPr>
        <w:t>2.抓好对外技术服务工作。与仁义集团、6354所、三江船艇公司等企业建立合作关系，承接技术服务合同产值97万元（同比增长13%），完成销售收入69.8万元,上缴利税11.2万余元。</w:t>
      </w:r>
    </w:p>
    <w:p w:rsidR="00341B98" w:rsidRDefault="000F53C8">
      <w:pPr>
        <w:autoSpaceDE w:val="0"/>
        <w:snapToGrid w:val="0"/>
        <w:spacing w:line="360" w:lineRule="auto"/>
        <w:ind w:firstLineChars="200" w:firstLine="560"/>
        <w:rPr>
          <w:rFonts w:ascii="仿宋" w:hAnsi="仿宋" w:cs="仿宋"/>
          <w:sz w:val="28"/>
          <w:szCs w:val="28"/>
        </w:rPr>
      </w:pPr>
      <w:r>
        <w:rPr>
          <w:rFonts w:ascii="仿宋" w:hAnsi="仿宋" w:cs="仿宋" w:hint="eastAsia"/>
          <w:sz w:val="28"/>
          <w:szCs w:val="28"/>
        </w:rPr>
        <w:t>3.主动与院系对接，做好服务工作。协助机械工程学院进行智能制造岛的验收工作，参与产教融合发展中心建设工作，为院系学做一体课提供设备与师资，与院系就实训教学计划与教学内容，实训课程标准主动沟通协调，及时与学院通报学生实训情况。</w:t>
      </w:r>
    </w:p>
    <w:p w:rsidR="00341B98" w:rsidRDefault="000F53C8">
      <w:pPr>
        <w:autoSpaceDE w:val="0"/>
        <w:snapToGrid w:val="0"/>
        <w:spacing w:line="360" w:lineRule="auto"/>
        <w:ind w:firstLineChars="200" w:firstLine="562"/>
        <w:rPr>
          <w:rFonts w:ascii="黑体" w:eastAsia="黑体" w:hAnsi="黑体"/>
          <w:b/>
          <w:bCs/>
          <w:sz w:val="28"/>
          <w:szCs w:val="28"/>
        </w:rPr>
      </w:pPr>
      <w:r>
        <w:rPr>
          <w:rFonts w:ascii="黑体" w:eastAsia="黑体" w:hAnsi="黑体" w:hint="eastAsia"/>
          <w:b/>
          <w:bCs/>
          <w:sz w:val="28"/>
          <w:szCs w:val="28"/>
        </w:rPr>
        <w:t>三、抓好项目与课程建设，落实创新发展行动计划</w:t>
      </w:r>
    </w:p>
    <w:p w:rsidR="00341B98" w:rsidRDefault="000F53C8">
      <w:pPr>
        <w:autoSpaceDE w:val="0"/>
        <w:snapToGrid w:val="0"/>
        <w:spacing w:line="360" w:lineRule="auto"/>
        <w:ind w:firstLineChars="200" w:firstLine="560"/>
        <w:rPr>
          <w:rFonts w:ascii="仿宋" w:hAnsi="仿宋" w:cs="仿宋"/>
          <w:sz w:val="28"/>
          <w:szCs w:val="28"/>
        </w:rPr>
      </w:pPr>
      <w:r>
        <w:rPr>
          <w:rFonts w:ascii="仿宋" w:hAnsi="仿宋" w:cs="仿宋" w:hint="eastAsia"/>
          <w:sz w:val="28"/>
          <w:szCs w:val="28"/>
        </w:rPr>
        <w:t>1.抓好机电产品开发中心建设。在产教融合发展中心，设立机电产品开发中心作为中心对外技术服务的窗口，完成机电产品开发中心办公场地，企业文化氛围建设任务，在走访调研10余家企业的基础</w:t>
      </w:r>
      <w:r>
        <w:rPr>
          <w:rFonts w:ascii="仿宋" w:hAnsi="仿宋" w:cs="仿宋" w:hint="eastAsia"/>
          <w:sz w:val="28"/>
          <w:szCs w:val="28"/>
        </w:rPr>
        <w:lastRenderedPageBreak/>
        <w:t>上，初步确定与苏州汇铭源有限公司、昆山允可精密工业技术有限公司建立校企合作关系，共建生产性实训基地，基地设在九江市产业技术研究院，占地面积约1000</w:t>
      </w:r>
      <w:r>
        <w:rPr>
          <w:rFonts w:ascii="仿宋_GB2312" w:eastAsia="仿宋_GB2312" w:hAnsi="宋体" w:cs="宋体" w:hint="eastAsia"/>
          <w:sz w:val="24"/>
        </w:rPr>
        <w:t>m</w:t>
      </w:r>
      <w:r>
        <w:rPr>
          <w:rFonts w:ascii="仿宋_GB2312" w:eastAsia="仿宋_GB2312" w:hAnsi="宋体" w:cs="宋体" w:hint="eastAsia"/>
          <w:sz w:val="24"/>
          <w:vertAlign w:val="superscript"/>
        </w:rPr>
        <w:t>2</w:t>
      </w:r>
      <w:r>
        <w:rPr>
          <w:rFonts w:ascii="仿宋" w:hAnsi="仿宋" w:cs="仿宋" w:hint="eastAsia"/>
          <w:sz w:val="28"/>
          <w:szCs w:val="28"/>
        </w:rPr>
        <w:t>。主要经营业务：通讯交换设备、精密电子、医疗等精密器械加工，以及利于九江为基地，面向华中地区提供激光微加工系统和自动化系统设备销售及售后服务</w:t>
      </w:r>
      <w:r w:rsidR="00EC210F">
        <w:rPr>
          <w:rFonts w:ascii="仿宋" w:hAnsi="仿宋" w:cs="仿宋" w:hint="eastAsia"/>
          <w:sz w:val="28"/>
          <w:szCs w:val="28"/>
        </w:rPr>
        <w:t>,</w:t>
      </w:r>
      <w:r w:rsidR="00EC210F" w:rsidRPr="00EC210F">
        <w:rPr>
          <w:rFonts w:hint="eastAsia"/>
        </w:rPr>
        <w:t xml:space="preserve"> </w:t>
      </w:r>
      <w:r w:rsidR="00EC210F" w:rsidRPr="00EC210F">
        <w:rPr>
          <w:rFonts w:ascii="仿宋" w:hAnsi="仿宋" w:cs="仿宋" w:hint="eastAsia"/>
          <w:sz w:val="28"/>
          <w:szCs w:val="28"/>
        </w:rPr>
        <w:t>预计投入</w:t>
      </w:r>
      <w:r w:rsidR="00EC210F">
        <w:rPr>
          <w:rFonts w:ascii="仿宋" w:hAnsi="仿宋" w:cs="仿宋" w:hint="eastAsia"/>
          <w:sz w:val="28"/>
          <w:szCs w:val="28"/>
        </w:rPr>
        <w:t>CNC和激光加工</w:t>
      </w:r>
      <w:r w:rsidR="00EC210F" w:rsidRPr="00EC210F">
        <w:rPr>
          <w:rFonts w:ascii="仿宋" w:hAnsi="仿宋" w:cs="仿宋" w:hint="eastAsia"/>
          <w:sz w:val="28"/>
          <w:szCs w:val="28"/>
        </w:rPr>
        <w:t>设备2000</w:t>
      </w:r>
      <w:r w:rsidR="00EC210F">
        <w:rPr>
          <w:rFonts w:ascii="仿宋" w:hAnsi="仿宋" w:cs="仿宋" w:hint="eastAsia"/>
          <w:sz w:val="28"/>
          <w:szCs w:val="28"/>
        </w:rPr>
        <w:t>余</w:t>
      </w:r>
      <w:r w:rsidR="00EC210F" w:rsidRPr="00EC210F">
        <w:rPr>
          <w:rFonts w:ascii="仿宋" w:hAnsi="仿宋" w:cs="仿宋" w:hint="eastAsia"/>
          <w:sz w:val="28"/>
          <w:szCs w:val="28"/>
        </w:rPr>
        <w:t>万元，</w:t>
      </w:r>
      <w:r w:rsidR="00EC210F">
        <w:rPr>
          <w:rFonts w:ascii="仿宋" w:hAnsi="仿宋" w:cs="仿宋" w:hint="eastAsia"/>
          <w:sz w:val="28"/>
          <w:szCs w:val="28"/>
        </w:rPr>
        <w:t>预期年产值1000万元</w:t>
      </w:r>
      <w:r>
        <w:rPr>
          <w:rFonts w:ascii="仿宋" w:hAnsi="仿宋" w:cs="仿宋" w:hint="eastAsia"/>
          <w:sz w:val="28"/>
          <w:szCs w:val="28"/>
        </w:rPr>
        <w:t>。</w:t>
      </w:r>
    </w:p>
    <w:p w:rsidR="00341B98" w:rsidRDefault="000F53C8">
      <w:pPr>
        <w:autoSpaceDE w:val="0"/>
        <w:snapToGrid w:val="0"/>
        <w:spacing w:line="360" w:lineRule="auto"/>
        <w:ind w:firstLineChars="200" w:firstLine="560"/>
        <w:rPr>
          <w:rFonts w:ascii="仿宋" w:hAnsi="仿宋" w:cs="仿宋"/>
          <w:sz w:val="28"/>
          <w:szCs w:val="28"/>
        </w:rPr>
      </w:pPr>
      <w:r>
        <w:rPr>
          <w:rFonts w:ascii="仿宋" w:hAnsi="仿宋" w:cs="仿宋" w:hint="eastAsia"/>
          <w:sz w:val="28"/>
          <w:szCs w:val="28"/>
        </w:rPr>
        <w:t>2.抓好生产性实训基地项目建设。工程训练中心引入江西仁义新能源有限公司，建立九职·仁义共建生产性实训基地。</w:t>
      </w:r>
      <w:r w:rsidR="00EC210F" w:rsidRPr="00EC210F">
        <w:rPr>
          <w:rFonts w:ascii="仿宋" w:hAnsi="仿宋" w:cs="仿宋" w:hint="eastAsia"/>
          <w:sz w:val="28"/>
          <w:szCs w:val="28"/>
        </w:rPr>
        <w:t>10.8投入运行，当年完成产值60万元</w:t>
      </w:r>
      <w:r>
        <w:rPr>
          <w:rFonts w:ascii="仿宋" w:hAnsi="仿宋" w:cs="仿宋" w:hint="eastAsia"/>
          <w:sz w:val="28"/>
          <w:szCs w:val="28"/>
        </w:rPr>
        <w:t>，教师积极参与企业生产运营，学生以第二课堂形式参与基地生产服务。《车削实训》在线课程已经有135917点击率，使用时长达到167861分钟，学生反响良好。《铣削实训》与《钳工实训》在线课程建设已基本完成，接下来课程将投入教学使用。</w:t>
      </w:r>
    </w:p>
    <w:p w:rsidR="00341B98" w:rsidRDefault="000F53C8">
      <w:pPr>
        <w:autoSpaceDE w:val="0"/>
        <w:snapToGrid w:val="0"/>
        <w:spacing w:line="360" w:lineRule="auto"/>
        <w:ind w:firstLineChars="200" w:firstLine="560"/>
        <w:rPr>
          <w:rFonts w:ascii="仿宋" w:hAnsi="仿宋" w:cs="仿宋"/>
          <w:sz w:val="28"/>
          <w:szCs w:val="28"/>
        </w:rPr>
      </w:pPr>
      <w:r>
        <w:rPr>
          <w:rFonts w:ascii="仿宋" w:hAnsi="仿宋" w:cs="仿宋" w:hint="eastAsia"/>
          <w:sz w:val="28"/>
          <w:szCs w:val="28"/>
        </w:rPr>
        <w:t>3.《技能大师工作室》完成60平方米场地及工作实施建设，搭建创新创业实践平台，与企业进行了科技成果转化洽谈，完成技术服务产值8万元。</w:t>
      </w:r>
    </w:p>
    <w:p w:rsidR="00341B98" w:rsidRDefault="000F53C8">
      <w:pPr>
        <w:numPr>
          <w:ilvl w:val="0"/>
          <w:numId w:val="2"/>
        </w:numPr>
        <w:autoSpaceDE w:val="0"/>
        <w:snapToGrid w:val="0"/>
        <w:spacing w:line="360" w:lineRule="auto"/>
        <w:ind w:firstLineChars="200" w:firstLine="562"/>
        <w:rPr>
          <w:rFonts w:ascii="黑体" w:eastAsia="黑体" w:hAnsi="黑体"/>
          <w:b/>
          <w:bCs/>
          <w:sz w:val="28"/>
          <w:szCs w:val="28"/>
        </w:rPr>
      </w:pPr>
      <w:r>
        <w:rPr>
          <w:rFonts w:ascii="黑体" w:eastAsia="黑体" w:hAnsi="黑体" w:hint="eastAsia"/>
          <w:b/>
          <w:bCs/>
          <w:sz w:val="28"/>
          <w:szCs w:val="28"/>
        </w:rPr>
        <w:t>加强内部管理，提升管理水平</w:t>
      </w:r>
    </w:p>
    <w:p w:rsidR="00341B98" w:rsidRDefault="000F53C8">
      <w:pPr>
        <w:autoSpaceDE w:val="0"/>
        <w:snapToGrid w:val="0"/>
        <w:spacing w:line="360" w:lineRule="auto"/>
        <w:ind w:firstLineChars="200" w:firstLine="560"/>
        <w:rPr>
          <w:rFonts w:ascii="仿宋" w:hAnsi="仿宋" w:cs="仿宋"/>
          <w:sz w:val="28"/>
          <w:szCs w:val="28"/>
        </w:rPr>
      </w:pPr>
      <w:r>
        <w:rPr>
          <w:rFonts w:ascii="仿宋" w:hAnsi="仿宋" w:cs="仿宋" w:hint="eastAsia"/>
          <w:sz w:val="28"/>
          <w:szCs w:val="28"/>
        </w:rPr>
        <w:t>1.加强制度建设，规范内部管理。制定《工程训练中心安全工作预案》《工程训练中心安全检查制度》《工程训练中心实习生产车间环境规范》等安全制度。制定《实训管理制度汇编》《关于加强实训教学检查管理规定》等教学管理制度，还制定了《部门职责》《岗位职责》《岗位工作标准》等。</w:t>
      </w:r>
    </w:p>
    <w:p w:rsidR="00341B98" w:rsidRDefault="000F53C8">
      <w:pPr>
        <w:autoSpaceDE w:val="0"/>
        <w:snapToGrid w:val="0"/>
        <w:spacing w:line="360" w:lineRule="auto"/>
        <w:ind w:firstLineChars="200" w:firstLine="560"/>
        <w:rPr>
          <w:rFonts w:ascii="仿宋" w:hAnsi="仿宋" w:cs="仿宋"/>
          <w:sz w:val="28"/>
          <w:szCs w:val="28"/>
        </w:rPr>
      </w:pPr>
      <w:r>
        <w:rPr>
          <w:rFonts w:ascii="仿宋" w:hAnsi="仿宋" w:cs="仿宋" w:hint="eastAsia"/>
          <w:sz w:val="28"/>
          <w:szCs w:val="28"/>
        </w:rPr>
        <w:t>2.抓好师资队伍建设。开展教育信息化知识、“一岗多能”跨工种教学能力培训，举办信息化教学设计竞赛。以教学技术骨干牵头，组建三个竞赛指导教师团队，一个课程建设团队，一个技术服务团队。上半年，教师申报专利6项，其中包括校企共同申报发明专利3项。</w:t>
      </w:r>
      <w:r>
        <w:rPr>
          <w:rFonts w:ascii="仿宋" w:hAnsi="仿宋" w:cs="仿宋" w:hint="eastAsia"/>
          <w:sz w:val="28"/>
          <w:szCs w:val="28"/>
        </w:rPr>
        <w:lastRenderedPageBreak/>
        <w:t>中文核心期刊发表论文1篇，申报立项省级课题5个，获得国家级微课竞赛二等奖1个。</w:t>
      </w:r>
    </w:p>
    <w:p w:rsidR="00341B98" w:rsidRDefault="000F53C8">
      <w:pPr>
        <w:autoSpaceDE w:val="0"/>
        <w:snapToGrid w:val="0"/>
        <w:spacing w:line="360" w:lineRule="auto"/>
        <w:ind w:firstLineChars="200" w:firstLine="560"/>
        <w:rPr>
          <w:rFonts w:ascii="仿宋" w:hAnsi="仿宋" w:cs="仿宋"/>
          <w:sz w:val="28"/>
          <w:szCs w:val="28"/>
        </w:rPr>
      </w:pPr>
      <w:r>
        <w:rPr>
          <w:rFonts w:ascii="仿宋" w:hAnsi="仿宋" w:cs="仿宋" w:hint="eastAsia"/>
          <w:sz w:val="28"/>
          <w:szCs w:val="28"/>
        </w:rPr>
        <w:t>3.抓好</w:t>
      </w:r>
      <w:r w:rsidR="00A10F00">
        <w:rPr>
          <w:rFonts w:ascii="仿宋" w:hAnsi="仿宋" w:cs="仿宋" w:hint="eastAsia"/>
          <w:sz w:val="28"/>
          <w:szCs w:val="28"/>
        </w:rPr>
        <w:t>党风廉政</w:t>
      </w:r>
      <w:r>
        <w:rPr>
          <w:rFonts w:ascii="仿宋" w:hAnsi="仿宋" w:cs="仿宋" w:hint="eastAsia"/>
          <w:sz w:val="28"/>
          <w:szCs w:val="28"/>
        </w:rPr>
        <w:t>建设，进行环境整治。</w:t>
      </w:r>
      <w:r w:rsidR="00A10F00">
        <w:rPr>
          <w:rFonts w:ascii="仿宋" w:hAnsi="仿宋" w:cs="仿宋" w:hint="eastAsia"/>
          <w:sz w:val="28"/>
          <w:szCs w:val="28"/>
        </w:rPr>
        <w:t>按照学校统一部署，积极组织参加党风廉政建设月活动，</w:t>
      </w:r>
      <w:r>
        <w:rPr>
          <w:rFonts w:ascii="仿宋" w:hAnsi="仿宋" w:cs="仿宋" w:hint="eastAsia"/>
          <w:sz w:val="28"/>
          <w:szCs w:val="28"/>
        </w:rPr>
        <w:t>组织教职工学习《形式主义、官僚主义新表现值得警惕》《九江职业技术学院作风建设实施方案》，剖析部门作风建设中存在的“怕、慢、假、庸、散”等突出问题，整理出问题清单，建立整改台账。以工匠精神为主题，进行文化环境布置。实行卫生值日制度，每周对办公室（实训室）环境卫生检查打分一次，每月讲评一次，每学期集中考核一次，使环境治理制度化。</w:t>
      </w:r>
    </w:p>
    <w:p w:rsidR="00341B98" w:rsidRDefault="000F53C8">
      <w:pPr>
        <w:autoSpaceDE w:val="0"/>
        <w:snapToGrid w:val="0"/>
        <w:spacing w:line="360" w:lineRule="auto"/>
        <w:ind w:firstLineChars="200" w:firstLine="562"/>
        <w:rPr>
          <w:rFonts w:ascii="黑体" w:eastAsia="黑体" w:hAnsi="黑体"/>
          <w:bCs/>
          <w:sz w:val="28"/>
          <w:szCs w:val="28"/>
        </w:rPr>
      </w:pPr>
      <w:r>
        <w:rPr>
          <w:rFonts w:ascii="黑体" w:eastAsia="黑体" w:hAnsi="黑体" w:hint="eastAsia"/>
          <w:b/>
          <w:bCs/>
          <w:sz w:val="28"/>
          <w:szCs w:val="28"/>
        </w:rPr>
        <w:t>五、抓好第十一届科技周活动与竞赛工作</w:t>
      </w:r>
    </w:p>
    <w:p w:rsidR="00341B98" w:rsidRDefault="000F53C8">
      <w:pPr>
        <w:autoSpaceDE w:val="0"/>
        <w:snapToGrid w:val="0"/>
        <w:spacing w:line="360" w:lineRule="auto"/>
        <w:ind w:firstLineChars="200" w:firstLine="560"/>
        <w:rPr>
          <w:rFonts w:ascii="仿宋" w:hAnsi="仿宋" w:cs="仿宋"/>
          <w:sz w:val="28"/>
          <w:szCs w:val="28"/>
        </w:rPr>
      </w:pPr>
      <w:r>
        <w:rPr>
          <w:rFonts w:ascii="仿宋" w:hAnsi="仿宋" w:cs="仿宋" w:hint="eastAsia"/>
          <w:sz w:val="28"/>
          <w:szCs w:val="28"/>
        </w:rPr>
        <w:t>1.抓好第十一届科技周活动的落实。开展校企合作、科技制作、科技论文、信息化教学设计等活动，举办学生车工技能竞赛。在科技周各类活动中，获得一等奖1个、二等奖2个、三等奖4个。</w:t>
      </w:r>
    </w:p>
    <w:p w:rsidR="00341B98" w:rsidRDefault="000F53C8">
      <w:pPr>
        <w:autoSpaceDE w:val="0"/>
        <w:snapToGrid w:val="0"/>
        <w:spacing w:line="360" w:lineRule="auto"/>
        <w:ind w:firstLineChars="200" w:firstLine="560"/>
        <w:rPr>
          <w:rFonts w:ascii="仿宋" w:hAnsi="仿宋" w:cs="仿宋"/>
          <w:sz w:val="28"/>
          <w:szCs w:val="28"/>
        </w:rPr>
      </w:pPr>
      <w:r>
        <w:rPr>
          <w:rFonts w:ascii="仿宋" w:hAnsi="仿宋" w:cs="仿宋" w:hint="eastAsia"/>
          <w:sz w:val="28"/>
          <w:szCs w:val="28"/>
        </w:rPr>
        <w:t>2.做好学生竞赛训练与参赛工作。组建创新设计、挑战杯、世界技能大赛三个竞赛团队，制定训练计划，安排指导教师团队负责指导。在教师和选手的共同努力下，获得省级创新设计大赛一等奖1个，省级“挑战杯”竞赛二等奖1个，世界技能大赛江西省选拔赛原型制作项目第一名1个。</w:t>
      </w:r>
    </w:p>
    <w:p w:rsidR="00341B98" w:rsidRDefault="00341B98">
      <w:pPr>
        <w:autoSpaceDE w:val="0"/>
        <w:snapToGrid w:val="0"/>
        <w:ind w:leftChars="174" w:left="557" w:firstLineChars="800" w:firstLine="2240"/>
        <w:jc w:val="both"/>
        <w:rPr>
          <w:rFonts w:ascii="仿宋" w:hAnsi="仿宋" w:cs="仿宋"/>
          <w:sz w:val="28"/>
          <w:szCs w:val="28"/>
        </w:rPr>
      </w:pPr>
    </w:p>
    <w:p w:rsidR="00341B98" w:rsidRDefault="000F53C8">
      <w:pPr>
        <w:autoSpaceDE w:val="0"/>
        <w:snapToGrid w:val="0"/>
        <w:ind w:left="716" w:hangingChars="198" w:hanging="716"/>
        <w:jc w:val="center"/>
        <w:rPr>
          <w:rFonts w:ascii="黑体" w:eastAsia="黑体" w:hAnsi="黑体" w:cs="仿宋"/>
          <w:b/>
          <w:sz w:val="36"/>
          <w:szCs w:val="28"/>
        </w:rPr>
      </w:pPr>
      <w:r>
        <w:rPr>
          <w:rFonts w:ascii="黑体" w:eastAsia="黑体" w:hAnsi="黑体" w:cs="仿宋" w:hint="eastAsia"/>
          <w:b/>
          <w:sz w:val="36"/>
          <w:szCs w:val="28"/>
        </w:rPr>
        <w:t>2019年工作要点</w:t>
      </w:r>
    </w:p>
    <w:p w:rsidR="00341B98" w:rsidRDefault="00341B98">
      <w:pPr>
        <w:autoSpaceDE w:val="0"/>
        <w:snapToGrid w:val="0"/>
        <w:spacing w:line="520" w:lineRule="exact"/>
        <w:ind w:left="554" w:hangingChars="198" w:hanging="554"/>
        <w:jc w:val="both"/>
        <w:rPr>
          <w:rFonts w:ascii="仿宋" w:hAnsi="仿宋" w:cs="仿宋"/>
          <w:sz w:val="28"/>
          <w:szCs w:val="28"/>
        </w:rPr>
      </w:pPr>
    </w:p>
    <w:p w:rsidR="00341B98" w:rsidRDefault="000F53C8">
      <w:pPr>
        <w:autoSpaceDE w:val="0"/>
        <w:snapToGrid w:val="0"/>
        <w:spacing w:line="520" w:lineRule="exact"/>
        <w:ind w:leftChars="173" w:left="554" w:firstLineChars="4" w:firstLine="11"/>
        <w:jc w:val="both"/>
        <w:rPr>
          <w:rFonts w:ascii="黑体" w:eastAsia="黑体" w:hAnsi="黑体" w:cs="仿宋"/>
          <w:b/>
          <w:sz w:val="28"/>
          <w:szCs w:val="28"/>
        </w:rPr>
      </w:pPr>
      <w:r>
        <w:rPr>
          <w:rFonts w:ascii="黑体" w:eastAsia="黑体" w:hAnsi="黑体" w:cs="仿宋" w:hint="eastAsia"/>
          <w:b/>
          <w:sz w:val="28"/>
          <w:szCs w:val="28"/>
        </w:rPr>
        <w:t>一、实习实训教学改革</w:t>
      </w:r>
    </w:p>
    <w:p w:rsidR="00341B98" w:rsidRDefault="000F53C8" w:rsidP="00DF7454">
      <w:pPr>
        <w:autoSpaceDE w:val="0"/>
        <w:snapToGrid w:val="0"/>
        <w:spacing w:line="520" w:lineRule="exact"/>
        <w:ind w:firstLineChars="202" w:firstLine="566"/>
        <w:jc w:val="both"/>
        <w:rPr>
          <w:rFonts w:ascii="仿宋" w:hAnsi="仿宋" w:cs="仿宋"/>
          <w:sz w:val="28"/>
          <w:szCs w:val="28"/>
        </w:rPr>
      </w:pPr>
      <w:r>
        <w:rPr>
          <w:rFonts w:ascii="仿宋" w:hAnsi="仿宋" w:cs="仿宋" w:hint="eastAsia"/>
          <w:sz w:val="28"/>
          <w:szCs w:val="28"/>
        </w:rPr>
        <w:t>1、积极按照“双高”建设要求加强学生金工实训和生产实习教学改革，切实加大产教融合力度，不断提高学生实践动手能力，提升学生技术技能培养质量。</w:t>
      </w:r>
    </w:p>
    <w:p w:rsidR="00341B98" w:rsidRDefault="000F53C8" w:rsidP="00DF7454">
      <w:pPr>
        <w:autoSpaceDE w:val="0"/>
        <w:snapToGrid w:val="0"/>
        <w:spacing w:line="520" w:lineRule="exact"/>
        <w:ind w:firstLineChars="202" w:firstLine="566"/>
        <w:jc w:val="both"/>
        <w:rPr>
          <w:rFonts w:ascii="仿宋" w:hAnsi="仿宋" w:cs="仿宋"/>
          <w:sz w:val="28"/>
          <w:szCs w:val="28"/>
        </w:rPr>
      </w:pPr>
      <w:r>
        <w:rPr>
          <w:rFonts w:ascii="仿宋" w:hAnsi="仿宋" w:cs="仿宋" w:hint="eastAsia"/>
          <w:sz w:val="28"/>
          <w:szCs w:val="28"/>
        </w:rPr>
        <w:t>2、按照学校要求，加强课程开发和课程教学改革。在抓好已建</w:t>
      </w:r>
      <w:r>
        <w:rPr>
          <w:rFonts w:ascii="仿宋" w:hAnsi="仿宋" w:cs="仿宋" w:hint="eastAsia"/>
          <w:sz w:val="28"/>
          <w:szCs w:val="28"/>
        </w:rPr>
        <w:lastRenderedPageBreak/>
        <w:t>在线课程《车削实训》的使用和改进工作的同时，继续做好《铣削实训》和《钳工实训》在线课程的开发和使用。落实实训课程的课程思政教改。</w:t>
      </w:r>
    </w:p>
    <w:p w:rsidR="00341B98" w:rsidRDefault="000F53C8" w:rsidP="00DF7454">
      <w:pPr>
        <w:autoSpaceDE w:val="0"/>
        <w:snapToGrid w:val="0"/>
        <w:spacing w:line="520" w:lineRule="exact"/>
        <w:ind w:firstLineChars="202" w:firstLine="566"/>
        <w:jc w:val="both"/>
        <w:rPr>
          <w:rFonts w:ascii="仿宋" w:hAnsi="仿宋" w:cs="仿宋"/>
          <w:sz w:val="28"/>
          <w:szCs w:val="28"/>
        </w:rPr>
      </w:pPr>
      <w:r>
        <w:rPr>
          <w:rFonts w:ascii="仿宋" w:hAnsi="仿宋" w:cs="仿宋" w:hint="eastAsia"/>
          <w:sz w:val="28"/>
          <w:szCs w:val="28"/>
        </w:rPr>
        <w:t>3、探索产教融合基地实施实习实训教学的方式和方法，开发并编写产教融合基地实习实训教程，提高产教融合基地的教学效益。</w:t>
      </w:r>
    </w:p>
    <w:p w:rsidR="00341B98" w:rsidRDefault="000F53C8">
      <w:pPr>
        <w:autoSpaceDE w:val="0"/>
        <w:snapToGrid w:val="0"/>
        <w:spacing w:line="520" w:lineRule="exact"/>
        <w:ind w:leftChars="173" w:left="554" w:firstLineChars="4" w:firstLine="11"/>
        <w:jc w:val="both"/>
        <w:rPr>
          <w:rFonts w:ascii="黑体" w:eastAsia="黑体" w:hAnsi="黑体" w:cs="仿宋"/>
          <w:b/>
          <w:sz w:val="28"/>
          <w:szCs w:val="28"/>
        </w:rPr>
      </w:pPr>
      <w:r>
        <w:rPr>
          <w:rFonts w:ascii="黑体" w:eastAsia="黑体" w:hAnsi="黑体" w:cs="仿宋" w:hint="eastAsia"/>
          <w:b/>
          <w:sz w:val="28"/>
          <w:szCs w:val="28"/>
        </w:rPr>
        <w:t>二、社会服务和技能鉴定</w:t>
      </w:r>
    </w:p>
    <w:p w:rsidR="00341B98" w:rsidRDefault="000F53C8" w:rsidP="00DF7454">
      <w:pPr>
        <w:autoSpaceDE w:val="0"/>
        <w:snapToGrid w:val="0"/>
        <w:spacing w:line="520" w:lineRule="exact"/>
        <w:ind w:firstLineChars="202" w:firstLine="566"/>
        <w:jc w:val="both"/>
        <w:rPr>
          <w:rFonts w:ascii="仿宋" w:hAnsi="仿宋" w:cs="仿宋"/>
          <w:sz w:val="28"/>
          <w:szCs w:val="28"/>
        </w:rPr>
      </w:pPr>
      <w:r>
        <w:rPr>
          <w:rFonts w:ascii="仿宋" w:hAnsi="仿宋" w:cs="仿宋" w:hint="eastAsia"/>
          <w:sz w:val="28"/>
          <w:szCs w:val="28"/>
        </w:rPr>
        <w:t>1、不断拓展工程训练中心服务区域经济发展的能力，紧密联系区域机械行业企业开展职工技能培训，力争培训300人次，培训经费</w:t>
      </w:r>
      <w:r w:rsidR="001452F9">
        <w:rPr>
          <w:rFonts w:ascii="仿宋" w:hAnsi="仿宋" w:cs="仿宋" w:hint="eastAsia"/>
          <w:sz w:val="28"/>
          <w:szCs w:val="28"/>
        </w:rPr>
        <w:t>2</w:t>
      </w:r>
      <w:r>
        <w:rPr>
          <w:rFonts w:ascii="仿宋" w:hAnsi="仿宋" w:cs="仿宋" w:hint="eastAsia"/>
          <w:sz w:val="28"/>
          <w:szCs w:val="28"/>
        </w:rPr>
        <w:t>0万元。</w:t>
      </w:r>
    </w:p>
    <w:p w:rsidR="00341B98" w:rsidRDefault="000F53C8" w:rsidP="00DF7454">
      <w:pPr>
        <w:autoSpaceDE w:val="0"/>
        <w:snapToGrid w:val="0"/>
        <w:spacing w:line="520" w:lineRule="exact"/>
        <w:ind w:firstLineChars="202" w:firstLine="566"/>
        <w:jc w:val="both"/>
        <w:rPr>
          <w:rFonts w:ascii="仿宋" w:hAnsi="仿宋" w:cs="仿宋"/>
          <w:sz w:val="28"/>
          <w:szCs w:val="28"/>
        </w:rPr>
      </w:pPr>
      <w:r>
        <w:rPr>
          <w:rFonts w:ascii="仿宋" w:hAnsi="仿宋" w:cs="仿宋" w:hint="eastAsia"/>
          <w:sz w:val="28"/>
          <w:szCs w:val="28"/>
        </w:rPr>
        <w:t>2、加大大学生创新创业培训（SYB），积极与九江市劳动局等劳动就业部门合作对我校毕业生开展SYB创业培训，力争培训</w:t>
      </w:r>
      <w:r w:rsidR="001452F9">
        <w:rPr>
          <w:rFonts w:ascii="仿宋" w:hAnsi="仿宋" w:cs="仿宋" w:hint="eastAsia"/>
          <w:sz w:val="28"/>
          <w:szCs w:val="28"/>
        </w:rPr>
        <w:t>8</w:t>
      </w:r>
      <w:r>
        <w:rPr>
          <w:rFonts w:ascii="仿宋" w:hAnsi="仿宋" w:cs="仿宋" w:hint="eastAsia"/>
          <w:sz w:val="28"/>
          <w:szCs w:val="28"/>
        </w:rPr>
        <w:t>00人，培训经费</w:t>
      </w:r>
      <w:r w:rsidR="001452F9">
        <w:rPr>
          <w:rFonts w:ascii="仿宋" w:hAnsi="仿宋" w:cs="仿宋" w:hint="eastAsia"/>
          <w:sz w:val="28"/>
          <w:szCs w:val="28"/>
        </w:rPr>
        <w:t>3</w:t>
      </w:r>
      <w:r>
        <w:rPr>
          <w:rFonts w:ascii="仿宋" w:hAnsi="仿宋" w:cs="仿宋" w:hint="eastAsia"/>
          <w:sz w:val="28"/>
          <w:szCs w:val="28"/>
        </w:rPr>
        <w:t>0万元。</w:t>
      </w:r>
    </w:p>
    <w:p w:rsidR="00341B98" w:rsidRDefault="000F53C8" w:rsidP="00DF7454">
      <w:pPr>
        <w:autoSpaceDE w:val="0"/>
        <w:snapToGrid w:val="0"/>
        <w:spacing w:line="520" w:lineRule="exact"/>
        <w:ind w:firstLineChars="202" w:firstLine="566"/>
        <w:jc w:val="both"/>
        <w:rPr>
          <w:rFonts w:ascii="仿宋" w:hAnsi="仿宋" w:cs="仿宋"/>
          <w:sz w:val="28"/>
          <w:szCs w:val="28"/>
        </w:rPr>
      </w:pPr>
      <w:r>
        <w:rPr>
          <w:rFonts w:ascii="仿宋" w:hAnsi="仿宋" w:cs="仿宋" w:hint="eastAsia"/>
          <w:sz w:val="28"/>
          <w:szCs w:val="28"/>
        </w:rPr>
        <w:t>3、协同相关学院做好学生职业技能鉴定和培训工作，开展机械加工、电工等工种职业技能培训和鉴定，力争培训鉴定1</w:t>
      </w:r>
      <w:r w:rsidR="001452F9">
        <w:rPr>
          <w:rFonts w:ascii="仿宋" w:hAnsi="仿宋" w:cs="仿宋" w:hint="eastAsia"/>
          <w:sz w:val="28"/>
          <w:szCs w:val="28"/>
        </w:rPr>
        <w:t>0</w:t>
      </w:r>
      <w:r>
        <w:rPr>
          <w:rFonts w:ascii="仿宋" w:hAnsi="仿宋" w:cs="仿宋" w:hint="eastAsia"/>
          <w:sz w:val="28"/>
          <w:szCs w:val="28"/>
        </w:rPr>
        <w:t>00人，培训经费</w:t>
      </w:r>
      <w:r w:rsidR="001452F9">
        <w:rPr>
          <w:rFonts w:ascii="仿宋" w:hAnsi="仿宋" w:cs="仿宋" w:hint="eastAsia"/>
          <w:sz w:val="28"/>
          <w:szCs w:val="28"/>
        </w:rPr>
        <w:t>30</w:t>
      </w:r>
      <w:r>
        <w:rPr>
          <w:rFonts w:ascii="仿宋" w:hAnsi="仿宋" w:cs="仿宋" w:hint="eastAsia"/>
          <w:sz w:val="28"/>
          <w:szCs w:val="28"/>
        </w:rPr>
        <w:t>万元。</w:t>
      </w:r>
    </w:p>
    <w:p w:rsidR="00341B98" w:rsidRDefault="000F53C8">
      <w:pPr>
        <w:autoSpaceDE w:val="0"/>
        <w:snapToGrid w:val="0"/>
        <w:spacing w:line="520" w:lineRule="exact"/>
        <w:ind w:leftChars="173" w:left="554" w:firstLineChars="4" w:firstLine="11"/>
        <w:jc w:val="both"/>
        <w:rPr>
          <w:rFonts w:ascii="黑体" w:eastAsia="黑体" w:hAnsi="黑体" w:cs="仿宋"/>
          <w:b/>
          <w:sz w:val="28"/>
          <w:szCs w:val="28"/>
        </w:rPr>
      </w:pPr>
      <w:r>
        <w:rPr>
          <w:rFonts w:ascii="黑体" w:eastAsia="黑体" w:hAnsi="黑体" w:cs="仿宋" w:hint="eastAsia"/>
          <w:b/>
          <w:sz w:val="28"/>
          <w:szCs w:val="28"/>
        </w:rPr>
        <w:t>三、科研项目与技术服务</w:t>
      </w:r>
    </w:p>
    <w:p w:rsidR="00341B98" w:rsidRDefault="000F53C8" w:rsidP="00DF7454">
      <w:pPr>
        <w:autoSpaceDE w:val="0"/>
        <w:snapToGrid w:val="0"/>
        <w:spacing w:line="520" w:lineRule="exact"/>
        <w:ind w:firstLineChars="202" w:firstLine="566"/>
        <w:jc w:val="both"/>
        <w:rPr>
          <w:rFonts w:ascii="仿宋" w:hAnsi="仿宋" w:cs="仿宋"/>
          <w:sz w:val="28"/>
          <w:szCs w:val="28"/>
        </w:rPr>
      </w:pPr>
      <w:r>
        <w:rPr>
          <w:rFonts w:ascii="仿宋" w:hAnsi="仿宋" w:cs="仿宋" w:hint="eastAsia"/>
          <w:sz w:val="28"/>
          <w:szCs w:val="28"/>
        </w:rPr>
        <w:t>1、积极申报省市科技课题，在努力做好现有</w:t>
      </w:r>
      <w:r w:rsidR="001452F9">
        <w:rPr>
          <w:rFonts w:ascii="仿宋" w:hAnsi="仿宋" w:cs="仿宋" w:hint="eastAsia"/>
          <w:sz w:val="28"/>
          <w:szCs w:val="28"/>
        </w:rPr>
        <w:t>五</w:t>
      </w:r>
      <w:r>
        <w:rPr>
          <w:rFonts w:ascii="仿宋" w:hAnsi="仿宋" w:cs="仿宋" w:hint="eastAsia"/>
          <w:sz w:val="28"/>
          <w:szCs w:val="28"/>
        </w:rPr>
        <w:t>个省级科研、教改课题的同时，在科研处的指导下，联合相关企业做好省科技厅自然科学基金项目的申报，争取 “熔模铸造AZ91D镁合金磁场处理工艺及设备研究” 项目立项。</w:t>
      </w:r>
    </w:p>
    <w:p w:rsidR="00341B98" w:rsidRDefault="000F53C8" w:rsidP="00DF7454">
      <w:pPr>
        <w:autoSpaceDE w:val="0"/>
        <w:snapToGrid w:val="0"/>
        <w:spacing w:line="520" w:lineRule="exact"/>
        <w:ind w:firstLineChars="202" w:firstLine="566"/>
        <w:jc w:val="both"/>
        <w:rPr>
          <w:rFonts w:ascii="仿宋" w:hAnsi="仿宋" w:cs="仿宋"/>
          <w:sz w:val="28"/>
          <w:szCs w:val="28"/>
        </w:rPr>
      </w:pPr>
      <w:r>
        <w:rPr>
          <w:rFonts w:ascii="仿宋" w:hAnsi="仿宋" w:cs="仿宋" w:hint="eastAsia"/>
          <w:sz w:val="28"/>
          <w:szCs w:val="28"/>
        </w:rPr>
        <w:t>2、充分利用产教融合中心的机电研究中心，与苏州汇铭源和昆山允可精工合作，开展通讯交换设备、医疗器械、电子器械激光加工等设备研发试制，力争完成产值1000万元。</w:t>
      </w:r>
    </w:p>
    <w:p w:rsidR="00341B98" w:rsidRDefault="000F53C8" w:rsidP="00DF7454">
      <w:pPr>
        <w:autoSpaceDE w:val="0"/>
        <w:snapToGrid w:val="0"/>
        <w:spacing w:line="520" w:lineRule="exact"/>
        <w:ind w:firstLineChars="202" w:firstLine="566"/>
        <w:jc w:val="both"/>
        <w:rPr>
          <w:rFonts w:ascii="仿宋" w:hAnsi="仿宋" w:cs="仿宋"/>
          <w:sz w:val="28"/>
          <w:szCs w:val="28"/>
        </w:rPr>
      </w:pPr>
      <w:r>
        <w:rPr>
          <w:rFonts w:ascii="仿宋" w:hAnsi="仿宋" w:cs="仿宋" w:hint="eastAsia"/>
          <w:sz w:val="28"/>
          <w:szCs w:val="28"/>
        </w:rPr>
        <w:t>3、与江西绿之源科技有限公司共同开发“摇摆仿形热转印机”，并开展试制和生产，力争</w:t>
      </w:r>
      <w:r w:rsidR="009B2815">
        <w:rPr>
          <w:rFonts w:ascii="仿宋" w:hAnsi="仿宋" w:cs="仿宋" w:hint="eastAsia"/>
          <w:sz w:val="28"/>
          <w:szCs w:val="28"/>
        </w:rPr>
        <w:t>形成</w:t>
      </w:r>
      <w:r>
        <w:rPr>
          <w:rFonts w:ascii="仿宋" w:hAnsi="仿宋" w:cs="仿宋" w:hint="eastAsia"/>
          <w:sz w:val="28"/>
          <w:szCs w:val="28"/>
        </w:rPr>
        <w:t>产值。</w:t>
      </w:r>
    </w:p>
    <w:p w:rsidR="00341B98" w:rsidRDefault="000F53C8" w:rsidP="00DF7454">
      <w:pPr>
        <w:autoSpaceDE w:val="0"/>
        <w:snapToGrid w:val="0"/>
        <w:spacing w:line="520" w:lineRule="exact"/>
        <w:ind w:firstLineChars="202" w:firstLine="566"/>
        <w:jc w:val="both"/>
        <w:rPr>
          <w:rFonts w:ascii="仿宋" w:hAnsi="仿宋" w:cs="仿宋" w:hint="eastAsia"/>
          <w:sz w:val="28"/>
          <w:szCs w:val="28"/>
        </w:rPr>
      </w:pPr>
      <w:r>
        <w:rPr>
          <w:rFonts w:ascii="仿宋" w:hAnsi="仿宋" w:cs="仿宋" w:hint="eastAsia"/>
          <w:sz w:val="28"/>
          <w:szCs w:val="28"/>
        </w:rPr>
        <w:t>4、通过校企合作，组织专门力量，开展相关技术专利的申请，</w:t>
      </w:r>
      <w:r>
        <w:rPr>
          <w:rFonts w:ascii="仿宋" w:hAnsi="仿宋" w:cs="仿宋" w:hint="eastAsia"/>
          <w:sz w:val="28"/>
          <w:szCs w:val="28"/>
        </w:rPr>
        <w:lastRenderedPageBreak/>
        <w:t>力争完成发明专利申请2项，实用新型专利5项。</w:t>
      </w:r>
    </w:p>
    <w:p w:rsidR="00240CD8" w:rsidRDefault="00240CD8" w:rsidP="00DF7454">
      <w:pPr>
        <w:autoSpaceDE w:val="0"/>
        <w:snapToGrid w:val="0"/>
        <w:spacing w:line="520" w:lineRule="exact"/>
        <w:ind w:firstLineChars="202" w:firstLine="566"/>
        <w:jc w:val="both"/>
        <w:rPr>
          <w:rFonts w:ascii="仿宋" w:hAnsi="仿宋" w:cs="仿宋"/>
          <w:sz w:val="28"/>
          <w:szCs w:val="28"/>
        </w:rPr>
      </w:pPr>
      <w:r>
        <w:rPr>
          <w:rFonts w:ascii="仿宋" w:hAnsi="仿宋" w:cs="仿宋" w:hint="eastAsia"/>
          <w:sz w:val="28"/>
          <w:szCs w:val="28"/>
        </w:rPr>
        <w:t>4、</w:t>
      </w:r>
      <w:r>
        <w:rPr>
          <w:rFonts w:ascii="仿宋" w:hAnsi="仿宋" w:cs="仿宋" w:hint="eastAsia"/>
          <w:sz w:val="28"/>
          <w:szCs w:val="28"/>
        </w:rPr>
        <w:t>与江西仁义公司共同探索开展玻璃镀膜行业企业职工培训工作；积极做好“一带一路”沿线国家厄瓜多尔的国际技术服务和培训项目。扩大中心的社会影响力和服务区域经济的能力。</w:t>
      </w:r>
      <w:bookmarkStart w:id="0" w:name="_GoBack"/>
      <w:bookmarkEnd w:id="0"/>
    </w:p>
    <w:p w:rsidR="00341B98" w:rsidRDefault="000F53C8">
      <w:pPr>
        <w:autoSpaceDE w:val="0"/>
        <w:snapToGrid w:val="0"/>
        <w:spacing w:line="520" w:lineRule="exact"/>
        <w:ind w:leftChars="173" w:left="554" w:firstLineChars="4" w:firstLine="11"/>
        <w:jc w:val="both"/>
        <w:rPr>
          <w:rFonts w:ascii="黑体" w:eastAsia="黑体" w:hAnsi="黑体" w:cs="仿宋"/>
          <w:b/>
          <w:sz w:val="28"/>
          <w:szCs w:val="28"/>
        </w:rPr>
      </w:pPr>
      <w:r>
        <w:rPr>
          <w:rFonts w:ascii="黑体" w:eastAsia="黑体" w:hAnsi="黑体" w:cs="仿宋" w:hint="eastAsia"/>
          <w:b/>
          <w:sz w:val="28"/>
          <w:szCs w:val="28"/>
        </w:rPr>
        <w:t>四、九职-仁义生产实训基地建设</w:t>
      </w:r>
    </w:p>
    <w:p w:rsidR="00341B98" w:rsidRDefault="000F53C8" w:rsidP="00DF7454">
      <w:pPr>
        <w:autoSpaceDE w:val="0"/>
        <w:snapToGrid w:val="0"/>
        <w:spacing w:line="520" w:lineRule="exact"/>
        <w:ind w:firstLineChars="202" w:firstLine="566"/>
        <w:jc w:val="both"/>
        <w:rPr>
          <w:rFonts w:ascii="仿宋" w:hAnsi="仿宋" w:cs="仿宋"/>
          <w:sz w:val="28"/>
          <w:szCs w:val="28"/>
        </w:rPr>
      </w:pPr>
      <w:r>
        <w:rPr>
          <w:rFonts w:ascii="仿宋" w:hAnsi="仿宋" w:cs="仿宋" w:hint="eastAsia"/>
          <w:sz w:val="28"/>
          <w:szCs w:val="28"/>
        </w:rPr>
        <w:t>1、积极协助仁义集团发展生产，拓展业务，改善产品结构，努力做大产值，力争完成产值</w:t>
      </w:r>
      <w:r w:rsidR="00391229">
        <w:rPr>
          <w:rFonts w:ascii="仿宋" w:hAnsi="仿宋" w:cs="仿宋" w:hint="eastAsia"/>
          <w:sz w:val="28"/>
          <w:szCs w:val="28"/>
        </w:rPr>
        <w:t>5</w:t>
      </w:r>
      <w:r>
        <w:rPr>
          <w:rFonts w:ascii="仿宋" w:hAnsi="仿宋" w:cs="仿宋" w:hint="eastAsia"/>
          <w:sz w:val="28"/>
          <w:szCs w:val="28"/>
        </w:rPr>
        <w:t>00万元。</w:t>
      </w:r>
    </w:p>
    <w:p w:rsidR="00341B98" w:rsidRDefault="000F53C8" w:rsidP="00DF7454">
      <w:pPr>
        <w:autoSpaceDE w:val="0"/>
        <w:snapToGrid w:val="0"/>
        <w:spacing w:line="520" w:lineRule="exact"/>
        <w:ind w:firstLineChars="202" w:firstLine="566"/>
        <w:jc w:val="both"/>
        <w:rPr>
          <w:rFonts w:ascii="仿宋" w:hAnsi="仿宋" w:cs="仿宋"/>
          <w:sz w:val="28"/>
          <w:szCs w:val="28"/>
        </w:rPr>
      </w:pPr>
      <w:r>
        <w:rPr>
          <w:rFonts w:ascii="仿宋" w:hAnsi="仿宋" w:cs="仿宋" w:hint="eastAsia"/>
          <w:sz w:val="28"/>
          <w:szCs w:val="28"/>
        </w:rPr>
        <w:t>2、与仁义集团共同开展机械产品研发，逐步摆脱机械代加工，形成自己的主打产品。</w:t>
      </w:r>
    </w:p>
    <w:p w:rsidR="00341B98" w:rsidRDefault="000F53C8" w:rsidP="00DF7454">
      <w:pPr>
        <w:autoSpaceDE w:val="0"/>
        <w:snapToGrid w:val="0"/>
        <w:spacing w:line="520" w:lineRule="exact"/>
        <w:ind w:firstLineChars="202" w:firstLine="566"/>
        <w:jc w:val="both"/>
        <w:rPr>
          <w:rFonts w:ascii="仿宋" w:hAnsi="仿宋" w:cs="仿宋"/>
          <w:sz w:val="28"/>
          <w:szCs w:val="28"/>
        </w:rPr>
      </w:pPr>
      <w:r>
        <w:rPr>
          <w:rFonts w:ascii="仿宋" w:hAnsi="仿宋" w:cs="仿宋" w:hint="eastAsia"/>
          <w:sz w:val="28"/>
          <w:szCs w:val="28"/>
        </w:rPr>
        <w:t>3、共同开展实习实训教学安排，结合实际开发实习实训教程。</w:t>
      </w:r>
    </w:p>
    <w:p w:rsidR="00341B98" w:rsidRDefault="000F53C8">
      <w:pPr>
        <w:autoSpaceDE w:val="0"/>
        <w:snapToGrid w:val="0"/>
        <w:spacing w:line="520" w:lineRule="exact"/>
        <w:ind w:leftChars="173" w:left="554" w:firstLineChars="4" w:firstLine="11"/>
        <w:jc w:val="both"/>
        <w:rPr>
          <w:rFonts w:ascii="黑体" w:eastAsia="黑体" w:hAnsi="黑体" w:cs="仿宋"/>
          <w:b/>
          <w:sz w:val="28"/>
          <w:szCs w:val="28"/>
        </w:rPr>
      </w:pPr>
      <w:r>
        <w:rPr>
          <w:rFonts w:ascii="黑体" w:eastAsia="黑体" w:hAnsi="黑体" w:cs="仿宋" w:hint="eastAsia"/>
          <w:b/>
          <w:sz w:val="28"/>
          <w:szCs w:val="28"/>
        </w:rPr>
        <w:t>五、带领学生参加各类技能竞赛</w:t>
      </w:r>
    </w:p>
    <w:p w:rsidR="00341B98" w:rsidRDefault="000F53C8" w:rsidP="00341B98">
      <w:pPr>
        <w:autoSpaceDE w:val="0"/>
        <w:snapToGrid w:val="0"/>
        <w:spacing w:line="520" w:lineRule="exact"/>
        <w:ind w:firstLineChars="202" w:firstLine="566"/>
        <w:jc w:val="both"/>
        <w:rPr>
          <w:rFonts w:ascii="仿宋" w:hAnsi="仿宋" w:cs="仿宋"/>
          <w:sz w:val="28"/>
          <w:szCs w:val="28"/>
        </w:rPr>
      </w:pPr>
      <w:r>
        <w:rPr>
          <w:rFonts w:ascii="仿宋" w:hAnsi="仿宋" w:cs="仿宋" w:hint="eastAsia"/>
          <w:sz w:val="28"/>
          <w:szCs w:val="28"/>
        </w:rPr>
        <w:t>充分利用技能大师工作室，继续积极跟踪和准备参加创新设计大赛、挑战杯、世界技能大赛原型制作项目等技能竞赛，选好选手，精心培训，力争取得优秀成绩。</w:t>
      </w:r>
    </w:p>
    <w:sectPr w:rsidR="00341B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FE5D9"/>
    <w:multiLevelType w:val="singleLevel"/>
    <w:tmpl w:val="AB5FE5D9"/>
    <w:lvl w:ilvl="0">
      <w:start w:val="4"/>
      <w:numFmt w:val="chineseCounting"/>
      <w:suff w:val="nothing"/>
      <w:lvlText w:val="%1、"/>
      <w:lvlJc w:val="left"/>
      <w:rPr>
        <w:rFonts w:hint="eastAsia"/>
      </w:rPr>
    </w:lvl>
  </w:abstractNum>
  <w:abstractNum w:abstractNumId="1">
    <w:nsid w:val="0B05AA80"/>
    <w:multiLevelType w:val="singleLevel"/>
    <w:tmpl w:val="0B05AA80"/>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2D"/>
    <w:rsid w:val="000268D7"/>
    <w:rsid w:val="000913F3"/>
    <w:rsid w:val="000F53C8"/>
    <w:rsid w:val="001452F9"/>
    <w:rsid w:val="00240CD8"/>
    <w:rsid w:val="00282FF7"/>
    <w:rsid w:val="00341B98"/>
    <w:rsid w:val="00391229"/>
    <w:rsid w:val="00515F0F"/>
    <w:rsid w:val="007226DE"/>
    <w:rsid w:val="00785C40"/>
    <w:rsid w:val="00803E95"/>
    <w:rsid w:val="00835C1E"/>
    <w:rsid w:val="00984FA9"/>
    <w:rsid w:val="009934C7"/>
    <w:rsid w:val="009B2815"/>
    <w:rsid w:val="00A10F00"/>
    <w:rsid w:val="00A50BE6"/>
    <w:rsid w:val="00AB5ECD"/>
    <w:rsid w:val="00B576FF"/>
    <w:rsid w:val="00DF7454"/>
    <w:rsid w:val="00EC210F"/>
    <w:rsid w:val="00EC7997"/>
    <w:rsid w:val="00FF2F2D"/>
    <w:rsid w:val="01A76D2D"/>
    <w:rsid w:val="024E5AED"/>
    <w:rsid w:val="025E44D2"/>
    <w:rsid w:val="02B23780"/>
    <w:rsid w:val="0511707F"/>
    <w:rsid w:val="06427F19"/>
    <w:rsid w:val="06935A66"/>
    <w:rsid w:val="06964970"/>
    <w:rsid w:val="06A74C1F"/>
    <w:rsid w:val="06FD6EFF"/>
    <w:rsid w:val="077E2FFC"/>
    <w:rsid w:val="07BB6D97"/>
    <w:rsid w:val="087E2215"/>
    <w:rsid w:val="09712520"/>
    <w:rsid w:val="09A7655C"/>
    <w:rsid w:val="0AF17E26"/>
    <w:rsid w:val="0B436555"/>
    <w:rsid w:val="0B7F5F05"/>
    <w:rsid w:val="0BAB4540"/>
    <w:rsid w:val="0BC92CF4"/>
    <w:rsid w:val="0D6018DB"/>
    <w:rsid w:val="0D6223E5"/>
    <w:rsid w:val="0D8C64F4"/>
    <w:rsid w:val="0E005C94"/>
    <w:rsid w:val="0E353A66"/>
    <w:rsid w:val="0E865415"/>
    <w:rsid w:val="102D3961"/>
    <w:rsid w:val="10BF388F"/>
    <w:rsid w:val="10D16AE1"/>
    <w:rsid w:val="122B6A70"/>
    <w:rsid w:val="146A0004"/>
    <w:rsid w:val="15627C1A"/>
    <w:rsid w:val="16853766"/>
    <w:rsid w:val="18047ECE"/>
    <w:rsid w:val="190877EB"/>
    <w:rsid w:val="19696BC1"/>
    <w:rsid w:val="19FA6397"/>
    <w:rsid w:val="1AD4074C"/>
    <w:rsid w:val="1AEB59A7"/>
    <w:rsid w:val="1B8029AD"/>
    <w:rsid w:val="1C637A13"/>
    <w:rsid w:val="1C872893"/>
    <w:rsid w:val="1E664A18"/>
    <w:rsid w:val="1EE02EF9"/>
    <w:rsid w:val="1F1F2031"/>
    <w:rsid w:val="2121678F"/>
    <w:rsid w:val="22BC42C1"/>
    <w:rsid w:val="236E5DA3"/>
    <w:rsid w:val="23990B07"/>
    <w:rsid w:val="24F04A05"/>
    <w:rsid w:val="257B03E2"/>
    <w:rsid w:val="258E7C12"/>
    <w:rsid w:val="26EE4334"/>
    <w:rsid w:val="27AC799B"/>
    <w:rsid w:val="281A144E"/>
    <w:rsid w:val="289E72A3"/>
    <w:rsid w:val="29AD1ED7"/>
    <w:rsid w:val="2AEA3339"/>
    <w:rsid w:val="2B5022AA"/>
    <w:rsid w:val="2C4D3EC8"/>
    <w:rsid w:val="2D101810"/>
    <w:rsid w:val="2E3D0915"/>
    <w:rsid w:val="2E591CB5"/>
    <w:rsid w:val="2F507BEE"/>
    <w:rsid w:val="2F5D7B9D"/>
    <w:rsid w:val="300C2FE3"/>
    <w:rsid w:val="31F55B36"/>
    <w:rsid w:val="32247394"/>
    <w:rsid w:val="32547E9E"/>
    <w:rsid w:val="331A752C"/>
    <w:rsid w:val="331F53D2"/>
    <w:rsid w:val="333816D9"/>
    <w:rsid w:val="33577D22"/>
    <w:rsid w:val="34B359ED"/>
    <w:rsid w:val="34B920D1"/>
    <w:rsid w:val="35586276"/>
    <w:rsid w:val="365960DA"/>
    <w:rsid w:val="36DD09AB"/>
    <w:rsid w:val="37F12061"/>
    <w:rsid w:val="392E53B1"/>
    <w:rsid w:val="3A3B1DBB"/>
    <w:rsid w:val="3B03427D"/>
    <w:rsid w:val="3B3D361B"/>
    <w:rsid w:val="3B5612BA"/>
    <w:rsid w:val="3C797877"/>
    <w:rsid w:val="3D0421D5"/>
    <w:rsid w:val="3D342AFA"/>
    <w:rsid w:val="3D90388C"/>
    <w:rsid w:val="3DF226CD"/>
    <w:rsid w:val="3E3B054E"/>
    <w:rsid w:val="3E4E1702"/>
    <w:rsid w:val="3E7613F9"/>
    <w:rsid w:val="3EF84D51"/>
    <w:rsid w:val="3EF93A3D"/>
    <w:rsid w:val="402D6C5E"/>
    <w:rsid w:val="41EB5D9E"/>
    <w:rsid w:val="420026FE"/>
    <w:rsid w:val="42A7368E"/>
    <w:rsid w:val="42AE2CDD"/>
    <w:rsid w:val="42F34008"/>
    <w:rsid w:val="44BA3EDD"/>
    <w:rsid w:val="45246695"/>
    <w:rsid w:val="45D139B0"/>
    <w:rsid w:val="460E76EA"/>
    <w:rsid w:val="461E2C4A"/>
    <w:rsid w:val="46854C97"/>
    <w:rsid w:val="471C2A99"/>
    <w:rsid w:val="47CB0E08"/>
    <w:rsid w:val="4835329D"/>
    <w:rsid w:val="48FF62C0"/>
    <w:rsid w:val="49BC09C0"/>
    <w:rsid w:val="4A35589F"/>
    <w:rsid w:val="4A3855CD"/>
    <w:rsid w:val="4A6B5C56"/>
    <w:rsid w:val="4A965DF0"/>
    <w:rsid w:val="4B0E2085"/>
    <w:rsid w:val="4BD35C97"/>
    <w:rsid w:val="4C671D9E"/>
    <w:rsid w:val="4C854CF3"/>
    <w:rsid w:val="4EB427E7"/>
    <w:rsid w:val="4ED00BF2"/>
    <w:rsid w:val="4F467FE1"/>
    <w:rsid w:val="4F556880"/>
    <w:rsid w:val="4F8704BD"/>
    <w:rsid w:val="50A86C71"/>
    <w:rsid w:val="50F64DEB"/>
    <w:rsid w:val="51642AFF"/>
    <w:rsid w:val="52B97B8A"/>
    <w:rsid w:val="53AA513B"/>
    <w:rsid w:val="53BD2F6B"/>
    <w:rsid w:val="53F94AD9"/>
    <w:rsid w:val="542C4D0B"/>
    <w:rsid w:val="545D6B05"/>
    <w:rsid w:val="55F13B09"/>
    <w:rsid w:val="56F74CBC"/>
    <w:rsid w:val="58611592"/>
    <w:rsid w:val="586D6F41"/>
    <w:rsid w:val="599508E7"/>
    <w:rsid w:val="59AF1589"/>
    <w:rsid w:val="59F04A4E"/>
    <w:rsid w:val="5A8F4332"/>
    <w:rsid w:val="5AEB30A7"/>
    <w:rsid w:val="5C235FE6"/>
    <w:rsid w:val="5C28306C"/>
    <w:rsid w:val="5C5B7A89"/>
    <w:rsid w:val="5CA73B1A"/>
    <w:rsid w:val="5D0B46CB"/>
    <w:rsid w:val="5D1D417B"/>
    <w:rsid w:val="5D580E89"/>
    <w:rsid w:val="5EFD1EFC"/>
    <w:rsid w:val="60136EFC"/>
    <w:rsid w:val="605B7AFD"/>
    <w:rsid w:val="61304341"/>
    <w:rsid w:val="61727ECA"/>
    <w:rsid w:val="61BC4992"/>
    <w:rsid w:val="622D079C"/>
    <w:rsid w:val="626F647B"/>
    <w:rsid w:val="63094B86"/>
    <w:rsid w:val="63142E21"/>
    <w:rsid w:val="635667D9"/>
    <w:rsid w:val="63C83CAD"/>
    <w:rsid w:val="64581605"/>
    <w:rsid w:val="65154228"/>
    <w:rsid w:val="65390782"/>
    <w:rsid w:val="65767A1D"/>
    <w:rsid w:val="667D7BC4"/>
    <w:rsid w:val="67E70F00"/>
    <w:rsid w:val="68F65670"/>
    <w:rsid w:val="69504B73"/>
    <w:rsid w:val="69674933"/>
    <w:rsid w:val="69A91720"/>
    <w:rsid w:val="69EC151F"/>
    <w:rsid w:val="6BA96A7C"/>
    <w:rsid w:val="6C595686"/>
    <w:rsid w:val="6E061ED8"/>
    <w:rsid w:val="6E13449E"/>
    <w:rsid w:val="6E790641"/>
    <w:rsid w:val="70751817"/>
    <w:rsid w:val="7076465E"/>
    <w:rsid w:val="719F0634"/>
    <w:rsid w:val="71F45AF9"/>
    <w:rsid w:val="7252657A"/>
    <w:rsid w:val="72D9126B"/>
    <w:rsid w:val="73566BE3"/>
    <w:rsid w:val="738148C4"/>
    <w:rsid w:val="73F043A8"/>
    <w:rsid w:val="74D15A46"/>
    <w:rsid w:val="750D01F9"/>
    <w:rsid w:val="755B557F"/>
    <w:rsid w:val="766D7907"/>
    <w:rsid w:val="76EA25B5"/>
    <w:rsid w:val="77102F33"/>
    <w:rsid w:val="771E79F9"/>
    <w:rsid w:val="779404E3"/>
    <w:rsid w:val="78093D99"/>
    <w:rsid w:val="7813319C"/>
    <w:rsid w:val="79D0480D"/>
    <w:rsid w:val="7A9A3260"/>
    <w:rsid w:val="7B6F2BB0"/>
    <w:rsid w:val="7B841F80"/>
    <w:rsid w:val="7C463930"/>
    <w:rsid w:val="7CB23581"/>
    <w:rsid w:val="7CD971EC"/>
    <w:rsid w:val="7D957EFE"/>
    <w:rsid w:val="7E595F80"/>
    <w:rsid w:val="7E985B39"/>
    <w:rsid w:val="7F6C1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Calibri" w:eastAsia="仿宋" w:hAnsi="Calibri" w:cs="黑体"/>
      <w:kern w:val="2"/>
      <w:sz w:val="32"/>
      <w:szCs w:val="24"/>
    </w:rPr>
  </w:style>
  <w:style w:type="paragraph" w:styleId="2">
    <w:name w:val="heading 2"/>
    <w:basedOn w:val="a"/>
    <w:next w:val="a"/>
    <w:unhideWhenUsed/>
    <w:qFormat/>
    <w:pPr>
      <w:spacing w:before="100" w:beforeAutospacing="1" w:after="100" w:afterAutospacing="1"/>
      <w:outlineLvl w:val="1"/>
    </w:pPr>
    <w:rPr>
      <w:rFonts w:ascii="宋体" w:eastAsia="楷体" w:hAnsi="宋体" w:cs="Times New Roman"/>
      <w:b/>
      <w:kern w:val="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style>
  <w:style w:type="paragraph" w:styleId="a5">
    <w:name w:val="Body Text Indent"/>
    <w:basedOn w:val="a"/>
    <w:qFormat/>
    <w:pPr>
      <w:spacing w:line="520" w:lineRule="exact"/>
      <w:ind w:firstLineChars="200" w:firstLine="560"/>
    </w:pPr>
    <w:rPr>
      <w:sz w:val="28"/>
    </w:rPr>
  </w:style>
  <w:style w:type="paragraph" w:styleId="a6">
    <w:name w:val="Date"/>
    <w:basedOn w:val="a"/>
    <w:next w:val="a"/>
    <w:link w:val="Char1"/>
    <w:qFormat/>
    <w:pPr>
      <w:ind w:leftChars="2500" w:left="100"/>
    </w:pPr>
  </w:style>
  <w:style w:type="paragraph" w:styleId="a7">
    <w:name w:val="Balloon Text"/>
    <w:basedOn w:val="a"/>
    <w:link w:val="Char2"/>
    <w:qFormat/>
    <w:rPr>
      <w:sz w:val="18"/>
      <w:szCs w:val="18"/>
    </w:rPr>
  </w:style>
  <w:style w:type="paragraph" w:styleId="a8">
    <w:name w:val="Title"/>
    <w:basedOn w:val="a"/>
    <w:next w:val="a"/>
    <w:qFormat/>
    <w:pPr>
      <w:spacing w:before="240" w:after="60"/>
      <w:jc w:val="center"/>
      <w:outlineLvl w:val="0"/>
    </w:pPr>
    <w:rPr>
      <w:rFonts w:ascii="Cambria" w:eastAsia="方正小标宋简体" w:hAnsi="Cambria" w:cs="Times New Roman"/>
      <w:b/>
      <w:bCs/>
      <w:sz w:val="36"/>
      <w:szCs w:val="32"/>
    </w:rPr>
  </w:style>
  <w:style w:type="character" w:styleId="a9">
    <w:name w:val="annotation reference"/>
    <w:basedOn w:val="a0"/>
    <w:qFormat/>
    <w:rPr>
      <w:sz w:val="21"/>
      <w:szCs w:val="21"/>
    </w:rPr>
  </w:style>
  <w:style w:type="character" w:customStyle="1" w:styleId="Char0">
    <w:name w:val="批注文字 Char"/>
    <w:basedOn w:val="a0"/>
    <w:link w:val="a4"/>
    <w:qFormat/>
    <w:rPr>
      <w:rFonts w:ascii="Calibri" w:eastAsia="仿宋" w:hAnsi="Calibri" w:cs="黑体"/>
      <w:kern w:val="2"/>
      <w:sz w:val="32"/>
      <w:szCs w:val="24"/>
    </w:rPr>
  </w:style>
  <w:style w:type="character" w:customStyle="1" w:styleId="Char">
    <w:name w:val="批注主题 Char"/>
    <w:basedOn w:val="Char0"/>
    <w:link w:val="a3"/>
    <w:rPr>
      <w:rFonts w:ascii="Calibri" w:eastAsia="仿宋" w:hAnsi="Calibri" w:cs="黑体"/>
      <w:b/>
      <w:bCs/>
      <w:kern w:val="2"/>
      <w:sz w:val="32"/>
      <w:szCs w:val="24"/>
    </w:rPr>
  </w:style>
  <w:style w:type="character" w:customStyle="1" w:styleId="Char2">
    <w:name w:val="批注框文本 Char"/>
    <w:basedOn w:val="a0"/>
    <w:link w:val="a7"/>
    <w:qFormat/>
    <w:rPr>
      <w:rFonts w:ascii="Calibri" w:eastAsia="仿宋" w:hAnsi="Calibri" w:cs="黑体"/>
      <w:kern w:val="2"/>
      <w:sz w:val="18"/>
      <w:szCs w:val="18"/>
    </w:rPr>
  </w:style>
  <w:style w:type="character" w:customStyle="1" w:styleId="Char1">
    <w:name w:val="日期 Char"/>
    <w:basedOn w:val="a0"/>
    <w:link w:val="a6"/>
    <w:rPr>
      <w:rFonts w:ascii="Calibri" w:eastAsia="仿宋" w:hAnsi="Calibri" w:cs="黑体"/>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Calibri" w:eastAsia="仿宋" w:hAnsi="Calibri" w:cs="黑体"/>
      <w:kern w:val="2"/>
      <w:sz w:val="32"/>
      <w:szCs w:val="24"/>
    </w:rPr>
  </w:style>
  <w:style w:type="paragraph" w:styleId="2">
    <w:name w:val="heading 2"/>
    <w:basedOn w:val="a"/>
    <w:next w:val="a"/>
    <w:unhideWhenUsed/>
    <w:qFormat/>
    <w:pPr>
      <w:spacing w:before="100" w:beforeAutospacing="1" w:after="100" w:afterAutospacing="1"/>
      <w:outlineLvl w:val="1"/>
    </w:pPr>
    <w:rPr>
      <w:rFonts w:ascii="宋体" w:eastAsia="楷体" w:hAnsi="宋体" w:cs="Times New Roman"/>
      <w:b/>
      <w:kern w:val="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style>
  <w:style w:type="paragraph" w:styleId="a5">
    <w:name w:val="Body Text Indent"/>
    <w:basedOn w:val="a"/>
    <w:qFormat/>
    <w:pPr>
      <w:spacing w:line="520" w:lineRule="exact"/>
      <w:ind w:firstLineChars="200" w:firstLine="560"/>
    </w:pPr>
    <w:rPr>
      <w:sz w:val="28"/>
    </w:rPr>
  </w:style>
  <w:style w:type="paragraph" w:styleId="a6">
    <w:name w:val="Date"/>
    <w:basedOn w:val="a"/>
    <w:next w:val="a"/>
    <w:link w:val="Char1"/>
    <w:qFormat/>
    <w:pPr>
      <w:ind w:leftChars="2500" w:left="100"/>
    </w:pPr>
  </w:style>
  <w:style w:type="paragraph" w:styleId="a7">
    <w:name w:val="Balloon Text"/>
    <w:basedOn w:val="a"/>
    <w:link w:val="Char2"/>
    <w:qFormat/>
    <w:rPr>
      <w:sz w:val="18"/>
      <w:szCs w:val="18"/>
    </w:rPr>
  </w:style>
  <w:style w:type="paragraph" w:styleId="a8">
    <w:name w:val="Title"/>
    <w:basedOn w:val="a"/>
    <w:next w:val="a"/>
    <w:qFormat/>
    <w:pPr>
      <w:spacing w:before="240" w:after="60"/>
      <w:jc w:val="center"/>
      <w:outlineLvl w:val="0"/>
    </w:pPr>
    <w:rPr>
      <w:rFonts w:ascii="Cambria" w:eastAsia="方正小标宋简体" w:hAnsi="Cambria" w:cs="Times New Roman"/>
      <w:b/>
      <w:bCs/>
      <w:sz w:val="36"/>
      <w:szCs w:val="32"/>
    </w:rPr>
  </w:style>
  <w:style w:type="character" w:styleId="a9">
    <w:name w:val="annotation reference"/>
    <w:basedOn w:val="a0"/>
    <w:qFormat/>
    <w:rPr>
      <w:sz w:val="21"/>
      <w:szCs w:val="21"/>
    </w:rPr>
  </w:style>
  <w:style w:type="character" w:customStyle="1" w:styleId="Char0">
    <w:name w:val="批注文字 Char"/>
    <w:basedOn w:val="a0"/>
    <w:link w:val="a4"/>
    <w:qFormat/>
    <w:rPr>
      <w:rFonts w:ascii="Calibri" w:eastAsia="仿宋" w:hAnsi="Calibri" w:cs="黑体"/>
      <w:kern w:val="2"/>
      <w:sz w:val="32"/>
      <w:szCs w:val="24"/>
    </w:rPr>
  </w:style>
  <w:style w:type="character" w:customStyle="1" w:styleId="Char">
    <w:name w:val="批注主题 Char"/>
    <w:basedOn w:val="Char0"/>
    <w:link w:val="a3"/>
    <w:rPr>
      <w:rFonts w:ascii="Calibri" w:eastAsia="仿宋" w:hAnsi="Calibri" w:cs="黑体"/>
      <w:b/>
      <w:bCs/>
      <w:kern w:val="2"/>
      <w:sz w:val="32"/>
      <w:szCs w:val="24"/>
    </w:rPr>
  </w:style>
  <w:style w:type="character" w:customStyle="1" w:styleId="Char2">
    <w:name w:val="批注框文本 Char"/>
    <w:basedOn w:val="a0"/>
    <w:link w:val="a7"/>
    <w:qFormat/>
    <w:rPr>
      <w:rFonts w:ascii="Calibri" w:eastAsia="仿宋" w:hAnsi="Calibri" w:cs="黑体"/>
      <w:kern w:val="2"/>
      <w:sz w:val="18"/>
      <w:szCs w:val="18"/>
    </w:rPr>
  </w:style>
  <w:style w:type="character" w:customStyle="1" w:styleId="Char1">
    <w:name w:val="日期 Char"/>
    <w:basedOn w:val="a0"/>
    <w:link w:val="a6"/>
    <w:rPr>
      <w:rFonts w:ascii="Calibri" w:eastAsia="仿宋" w:hAnsi="Calibri" w:cs="黑体"/>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527</Words>
  <Characters>3010</Characters>
  <Application>Microsoft Office Word</Application>
  <DocSecurity>0</DocSecurity>
  <Lines>25</Lines>
  <Paragraphs>7</Paragraphs>
  <ScaleCrop>false</ScaleCrop>
  <Company>微软中国</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14</cp:revision>
  <dcterms:created xsi:type="dcterms:W3CDTF">2014-10-29T12:08:00Z</dcterms:created>
  <dcterms:modified xsi:type="dcterms:W3CDTF">2019-03-12T01:16:00Z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